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31C4" w14:textId="5C9B0078" w:rsidR="00421696" w:rsidRPr="004967E1" w:rsidRDefault="00421696" w:rsidP="00421696">
      <w:pPr>
        <w:spacing w:beforeLines="50" w:before="156" w:afterLines="50" w:after="156" w:line="560" w:lineRule="exact"/>
        <w:jc w:val="left"/>
        <w:rPr>
          <w:rFonts w:ascii="Times New Roman" w:eastAsia="黑体" w:hAnsi="Times New Roman"/>
          <w:bCs/>
          <w:sz w:val="32"/>
          <w:szCs w:val="32"/>
        </w:rPr>
      </w:pPr>
      <w:bookmarkStart w:id="0" w:name="_Hlk66202009"/>
      <w:r w:rsidRPr="004967E1">
        <w:rPr>
          <w:rFonts w:ascii="Times New Roman" w:eastAsia="黑体" w:hAnsi="Times New Roman" w:hint="eastAsia"/>
          <w:bCs/>
          <w:sz w:val="32"/>
          <w:szCs w:val="32"/>
        </w:rPr>
        <w:t>附件</w:t>
      </w:r>
      <w:r w:rsidR="005D48DE">
        <w:rPr>
          <w:rFonts w:ascii="Times New Roman" w:eastAsia="黑体" w:hAnsi="Times New Roman" w:hint="eastAsia"/>
          <w:bCs/>
          <w:sz w:val="32"/>
          <w:szCs w:val="32"/>
        </w:rPr>
        <w:t>3</w:t>
      </w:r>
    </w:p>
    <w:p w14:paraId="6F4D3305" w14:textId="33F45982" w:rsidR="00385B79" w:rsidRPr="00D43593" w:rsidRDefault="00421696" w:rsidP="00761DD6">
      <w:pPr>
        <w:spacing w:line="560" w:lineRule="exact"/>
        <w:jc w:val="center"/>
        <w:rPr>
          <w:rFonts w:ascii="方正小标宋简体" w:eastAsia="方正小标宋简体" w:hAnsi="黑体"/>
          <w:sz w:val="32"/>
          <w:szCs w:val="32"/>
        </w:rPr>
      </w:pPr>
      <w:r w:rsidRPr="00D43593">
        <w:rPr>
          <w:rFonts w:ascii="方正小标宋简体" w:eastAsia="方正小标宋简体" w:hAnsi="黑体" w:hint="eastAsia"/>
          <w:sz w:val="32"/>
          <w:szCs w:val="32"/>
        </w:rPr>
        <w:t>普通高等学校本科教育教学审核评估指标体系</w:t>
      </w:r>
    </w:p>
    <w:p w14:paraId="27F1BF7A" w14:textId="2C18D803" w:rsidR="00421696" w:rsidRPr="00D43593" w:rsidRDefault="00421696" w:rsidP="00761DD6">
      <w:pPr>
        <w:spacing w:line="560" w:lineRule="exact"/>
        <w:jc w:val="center"/>
        <w:rPr>
          <w:rFonts w:ascii="楷体_GB2312" w:eastAsia="楷体_GB2312" w:hAnsi="黑体"/>
          <w:sz w:val="24"/>
          <w:szCs w:val="28"/>
        </w:rPr>
      </w:pPr>
      <w:r w:rsidRPr="00D43593">
        <w:rPr>
          <w:rFonts w:ascii="楷体_GB2312" w:eastAsia="楷体_GB2312" w:hAnsi="黑体" w:hint="eastAsia"/>
          <w:sz w:val="24"/>
          <w:szCs w:val="28"/>
        </w:rPr>
        <w:t>（试行）</w:t>
      </w:r>
      <w:bookmarkStart w:id="1" w:name="_GoBack"/>
      <w:r w:rsidR="003D2F86">
        <w:rPr>
          <w:rFonts w:ascii="楷体_GB2312" w:eastAsia="楷体_GB2312" w:hAnsi="黑体" w:hint="eastAsia"/>
          <w:sz w:val="24"/>
          <w:szCs w:val="28"/>
        </w:rPr>
        <w:t>【创新创业</w:t>
      </w:r>
      <w:r w:rsidR="001B3501">
        <w:rPr>
          <w:rFonts w:ascii="楷体_GB2312" w:eastAsia="楷体_GB2312" w:hAnsi="黑体" w:hint="eastAsia"/>
          <w:sz w:val="24"/>
          <w:szCs w:val="28"/>
        </w:rPr>
        <w:t>教育考核</w:t>
      </w:r>
      <w:r w:rsidR="003D2F86">
        <w:rPr>
          <w:rFonts w:ascii="楷体_GB2312" w:eastAsia="楷体_GB2312" w:hAnsi="黑体" w:hint="eastAsia"/>
          <w:sz w:val="24"/>
          <w:szCs w:val="28"/>
        </w:rPr>
        <w:t>指标体系】</w:t>
      </w:r>
    </w:p>
    <w:bookmarkEnd w:id="0"/>
    <w:bookmarkEnd w:id="1"/>
    <w:p w14:paraId="004B8564" w14:textId="77777777" w:rsidR="00421696" w:rsidRPr="00124FB2" w:rsidRDefault="00421696" w:rsidP="00421696">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421696" w:rsidRPr="004967E1" w14:paraId="227D7882" w14:textId="77777777" w:rsidTr="007E2BA7">
        <w:trPr>
          <w:trHeight w:val="408"/>
          <w:tblHeader/>
          <w:jc w:val="center"/>
        </w:trPr>
        <w:tc>
          <w:tcPr>
            <w:tcW w:w="1253" w:type="dxa"/>
            <w:shd w:val="clear" w:color="auto" w:fill="auto"/>
            <w:vAlign w:val="center"/>
          </w:tcPr>
          <w:p w14:paraId="6C48F2AD"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14:paraId="4592D8E3"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14:paraId="2D975AA7"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421696" w:rsidRPr="004967E1" w14:paraId="2144F2C2" w14:textId="77777777" w:rsidTr="007E2BA7">
        <w:trPr>
          <w:trHeight w:val="397"/>
          <w:jc w:val="center"/>
        </w:trPr>
        <w:tc>
          <w:tcPr>
            <w:tcW w:w="1253" w:type="dxa"/>
            <w:vMerge w:val="restart"/>
            <w:shd w:val="clear" w:color="auto" w:fill="auto"/>
            <w:vAlign w:val="center"/>
          </w:tcPr>
          <w:p w14:paraId="07067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F6020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就业与创新创业</w:t>
            </w:r>
            <w:r w:rsidRPr="00761DD6">
              <w:rPr>
                <w:rFonts w:ascii="Times New Roman" w:hAnsi="Times New Roman" w:cs="宋体"/>
                <w:noProof/>
                <w:kern w:val="0"/>
                <w:szCs w:val="21"/>
              </w:rPr>
              <w:t>教育</w:t>
            </w:r>
          </w:p>
        </w:tc>
        <w:tc>
          <w:tcPr>
            <w:tcW w:w="5505" w:type="dxa"/>
            <w:shd w:val="clear" w:color="auto" w:fill="auto"/>
            <w:vAlign w:val="center"/>
          </w:tcPr>
          <w:p w14:paraId="45C4EA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3.6.1 </w:t>
            </w:r>
            <w:r w:rsidRPr="00761DD6">
              <w:rPr>
                <w:rFonts w:ascii="Times New Roman" w:hAnsi="Times New Roman" w:cs="宋体" w:hint="eastAsia"/>
                <w:noProof/>
                <w:kern w:val="0"/>
                <w:szCs w:val="21"/>
              </w:rPr>
              <w:t>将创新创业教育贯穿于人才培养全过程、融入专业教育的举措及成效</w:t>
            </w:r>
          </w:p>
          <w:p w14:paraId="2E6E45A7" w14:textId="590F363B"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产学合作协同育人项目数</w:t>
            </w:r>
          </w:p>
          <w:p w14:paraId="5772EE36" w14:textId="37A049BB"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本科生参加各级各类创新创业实践活动人数及比例</w:t>
            </w:r>
          </w:p>
          <w:p w14:paraId="6F295F96" w14:textId="0018DCEE" w:rsidR="00421696" w:rsidRPr="00761DD6" w:rsidRDefault="003C6132"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 xml:space="preserve"> </w:t>
            </w:r>
            <w:r w:rsidR="00421696" w:rsidRPr="00761DD6">
              <w:rPr>
                <w:rFonts w:ascii="Times New Roman" w:hAnsi="Times New Roman" w:cs="Times New Roman" w:hint="eastAsia"/>
                <w:szCs w:val="21"/>
              </w:rPr>
              <w:t>“互联网</w:t>
            </w:r>
            <w:r w:rsidR="00421696" w:rsidRPr="00761DD6">
              <w:rPr>
                <w:rFonts w:ascii="Times New Roman" w:hAnsi="Times New Roman" w:cs="Times New Roman" w:hint="eastAsia"/>
                <w:szCs w:val="21"/>
              </w:rPr>
              <w:t>+</w:t>
            </w:r>
            <w:r w:rsidR="00421696" w:rsidRPr="00761DD6">
              <w:rPr>
                <w:rFonts w:ascii="Times New Roman" w:hAnsi="Times New Roman" w:cs="Times New Roman" w:hint="eastAsia"/>
                <w:szCs w:val="21"/>
              </w:rPr>
              <w:t>”大学生创新创业大赛获奖数</w:t>
            </w:r>
          </w:p>
        </w:tc>
      </w:tr>
      <w:tr w:rsidR="00421696" w:rsidRPr="004967E1" w14:paraId="31D439D3" w14:textId="77777777" w:rsidTr="007E2BA7">
        <w:trPr>
          <w:trHeight w:val="283"/>
          <w:jc w:val="center"/>
        </w:trPr>
        <w:tc>
          <w:tcPr>
            <w:tcW w:w="1253" w:type="dxa"/>
            <w:vMerge/>
            <w:shd w:val="clear" w:color="auto" w:fill="auto"/>
            <w:vAlign w:val="center"/>
          </w:tcPr>
          <w:p w14:paraId="6D21BA4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41F4A37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612FEC5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14:paraId="068B875A" w14:textId="54E048F6"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通讯作者在核心期刊发表的论文数及以第一作者获批国家发明专利数</w:t>
            </w:r>
          </w:p>
        </w:tc>
      </w:tr>
      <w:tr w:rsidR="00421696" w:rsidRPr="004967E1" w14:paraId="56982CFA" w14:textId="77777777" w:rsidTr="007E2BA7">
        <w:trPr>
          <w:trHeight w:val="283"/>
          <w:jc w:val="center"/>
        </w:trPr>
        <w:tc>
          <w:tcPr>
            <w:tcW w:w="1253" w:type="dxa"/>
            <w:vMerge/>
            <w:shd w:val="clear" w:color="auto" w:fill="auto"/>
            <w:vAlign w:val="center"/>
          </w:tcPr>
          <w:p w14:paraId="35BB1AF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6070C6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37731FD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421696" w:rsidRPr="004967E1" w14:paraId="49817366" w14:textId="77777777" w:rsidTr="007E2BA7">
        <w:trPr>
          <w:trHeight w:val="706"/>
          <w:jc w:val="center"/>
        </w:trPr>
        <w:tc>
          <w:tcPr>
            <w:tcW w:w="1253" w:type="dxa"/>
            <w:shd w:val="clear" w:color="auto" w:fill="auto"/>
            <w:vAlign w:val="center"/>
          </w:tcPr>
          <w:p w14:paraId="2702586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14:paraId="20070CC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14:paraId="54DCAD00" w14:textId="255D6613" w:rsidR="00421696" w:rsidRPr="00D33C80" w:rsidRDefault="00421696" w:rsidP="00D33C80">
      <w:pPr>
        <w:spacing w:line="300" w:lineRule="exact"/>
        <w:ind w:firstLineChars="200" w:firstLine="420"/>
        <w:rPr>
          <w:rFonts w:ascii="Times New Roman" w:hAnsi="Times New Roman" w:cs="宋体"/>
          <w:noProof/>
          <w:kern w:val="0"/>
          <w:szCs w:val="21"/>
        </w:rPr>
      </w:pPr>
    </w:p>
    <w:p w14:paraId="30E5AB33" w14:textId="77777777" w:rsidR="00421696" w:rsidRPr="006079F3" w:rsidRDefault="00421696" w:rsidP="00421696">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5811"/>
      </w:tblGrid>
      <w:tr w:rsidR="00421696" w:rsidRPr="006079F3" w14:paraId="411CE176" w14:textId="77777777" w:rsidTr="00CD5AB3">
        <w:trPr>
          <w:trHeight w:val="521"/>
          <w:tblHeader/>
          <w:jc w:val="center"/>
        </w:trPr>
        <w:tc>
          <w:tcPr>
            <w:tcW w:w="1204" w:type="dxa"/>
            <w:shd w:val="clear" w:color="auto" w:fill="auto"/>
            <w:vAlign w:val="center"/>
          </w:tcPr>
          <w:p w14:paraId="75E580F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14:paraId="009181D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shd w:val="clear" w:color="auto" w:fill="auto"/>
            <w:vAlign w:val="center"/>
          </w:tcPr>
          <w:p w14:paraId="692EBD31"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421696" w:rsidRPr="006079F3" w14:paraId="082C07C7" w14:textId="77777777" w:rsidTr="00897974">
        <w:trPr>
          <w:trHeight w:val="275"/>
          <w:jc w:val="center"/>
        </w:trPr>
        <w:tc>
          <w:tcPr>
            <w:tcW w:w="1204" w:type="dxa"/>
            <w:vMerge w:val="restart"/>
            <w:shd w:val="clear" w:color="auto" w:fill="auto"/>
          </w:tcPr>
          <w:p w14:paraId="622CD1A3"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C734609"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shd w:val="clear" w:color="auto" w:fill="auto"/>
            <w:vAlign w:val="center"/>
          </w:tcPr>
          <w:p w14:paraId="1D52AFB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421696" w:rsidRPr="006079F3" w14:paraId="015A516D" w14:textId="77777777" w:rsidTr="00CD5AB3">
        <w:trPr>
          <w:trHeight w:val="604"/>
          <w:jc w:val="center"/>
        </w:trPr>
        <w:tc>
          <w:tcPr>
            <w:tcW w:w="1204" w:type="dxa"/>
            <w:vMerge/>
            <w:shd w:val="clear" w:color="auto" w:fill="auto"/>
          </w:tcPr>
          <w:p w14:paraId="1C332048"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06A2C7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shd w:val="clear" w:color="auto" w:fill="auto"/>
            <w:vAlign w:val="center"/>
          </w:tcPr>
          <w:p w14:paraId="3438C7E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421696" w:rsidRPr="006079F3" w14:paraId="2ADC901B" w14:textId="77777777" w:rsidTr="00CD5AB3">
        <w:trPr>
          <w:trHeight w:val="604"/>
          <w:jc w:val="center"/>
        </w:trPr>
        <w:tc>
          <w:tcPr>
            <w:tcW w:w="1204" w:type="dxa"/>
            <w:vMerge/>
            <w:shd w:val="clear" w:color="auto" w:fill="auto"/>
          </w:tcPr>
          <w:p w14:paraId="00F267EB"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6E8941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shd w:val="clear" w:color="auto" w:fill="auto"/>
            <w:vAlign w:val="center"/>
          </w:tcPr>
          <w:p w14:paraId="229026F5"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14:paraId="0F3350E9" w14:textId="3B5BEF8B"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本科生参加各级各类创新创业实践活动人数及比例</w:t>
            </w:r>
          </w:p>
          <w:p w14:paraId="3EB3AE32" w14:textId="404D431D" w:rsidR="00421696" w:rsidRPr="006079F3" w:rsidRDefault="003C6132"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 </w:t>
            </w:r>
            <w:r w:rsidR="00421696" w:rsidRPr="006079F3">
              <w:rPr>
                <w:rFonts w:ascii="Times New Roman" w:hAnsi="Times New Roman" w:cs="宋体" w:hint="eastAsia"/>
                <w:kern w:val="0"/>
                <w:szCs w:val="21"/>
              </w:rPr>
              <w:t>“互联网</w:t>
            </w:r>
            <w:r w:rsidR="00421696" w:rsidRPr="006079F3">
              <w:rPr>
                <w:rFonts w:ascii="Times New Roman" w:hAnsi="Times New Roman" w:cs="宋体" w:hint="eastAsia"/>
                <w:kern w:val="0"/>
                <w:szCs w:val="21"/>
              </w:rPr>
              <w:t>+</w:t>
            </w:r>
            <w:r w:rsidR="00421696" w:rsidRPr="006079F3">
              <w:rPr>
                <w:rFonts w:ascii="Times New Roman" w:hAnsi="Times New Roman" w:cs="宋体" w:hint="eastAsia"/>
                <w:kern w:val="0"/>
                <w:szCs w:val="21"/>
              </w:rPr>
              <w:t>”大学生创新创业大赛获奖数</w:t>
            </w:r>
          </w:p>
          <w:p w14:paraId="0E2E8CCF" w14:textId="6F1493F0"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省级以上学科竞赛获奖学生人次数占学生总数的比例</w:t>
            </w:r>
          </w:p>
        </w:tc>
      </w:tr>
    </w:tbl>
    <w:p w14:paraId="55747062" w14:textId="2F2479B2" w:rsidR="00BB0420" w:rsidRPr="003C6132" w:rsidRDefault="00BB0420" w:rsidP="005D48DE">
      <w:pPr>
        <w:spacing w:line="300" w:lineRule="exact"/>
        <w:ind w:firstLineChars="200" w:firstLine="420"/>
        <w:rPr>
          <w:rFonts w:ascii="Times New Roman" w:hAnsi="Times New Roman" w:cs="宋体"/>
          <w:noProof/>
          <w:kern w:val="0"/>
          <w:szCs w:val="21"/>
        </w:rPr>
      </w:pPr>
    </w:p>
    <w:sectPr w:rsidR="00BB0420" w:rsidRPr="003C6132" w:rsidSect="00CA126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2262" w14:textId="77777777" w:rsidR="008F0F1C" w:rsidRDefault="008F0F1C" w:rsidP="00F97736">
      <w:r>
        <w:separator/>
      </w:r>
    </w:p>
  </w:endnote>
  <w:endnote w:type="continuationSeparator" w:id="0">
    <w:p w14:paraId="61C1D332" w14:textId="77777777" w:rsidR="008F0F1C" w:rsidRDefault="008F0F1C" w:rsidP="00F9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852300"/>
      <w:docPartObj>
        <w:docPartGallery w:val="Page Numbers (Bottom of Page)"/>
        <w:docPartUnique/>
      </w:docPartObj>
    </w:sdtPr>
    <w:sdtEndPr>
      <w:rPr>
        <w:rFonts w:ascii="Times New Roman" w:hAnsi="Times New Roman" w:cs="Times New Roman"/>
        <w:sz w:val="24"/>
        <w:szCs w:val="24"/>
      </w:rPr>
    </w:sdtEndPr>
    <w:sdtContent>
      <w:p w14:paraId="26180F1C" w14:textId="55740CB6" w:rsidR="0073352B" w:rsidRPr="0038345B" w:rsidRDefault="0073352B">
        <w:pPr>
          <w:pStyle w:val="a5"/>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00E702A7" w:rsidRPr="00E702A7">
          <w:rPr>
            <w:rFonts w:ascii="Times New Roman" w:hAnsi="Times New Roman" w:cs="Times New Roman"/>
            <w:noProof/>
            <w:sz w:val="24"/>
            <w:szCs w:val="24"/>
            <w:lang w:val="zh-CN"/>
          </w:rPr>
          <w:t>1</w:t>
        </w:r>
        <w:r w:rsidRPr="0038345B">
          <w:rPr>
            <w:rFonts w:ascii="Times New Roman" w:hAnsi="Times New Roman" w:cs="Times New Roman"/>
            <w:sz w:val="24"/>
            <w:szCs w:val="24"/>
          </w:rPr>
          <w:fldChar w:fldCharType="end"/>
        </w:r>
      </w:p>
    </w:sdtContent>
  </w:sdt>
  <w:p w14:paraId="04087B1E" w14:textId="77777777" w:rsidR="0073352B" w:rsidRDefault="00733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0E9D" w14:textId="77777777" w:rsidR="008F0F1C" w:rsidRDefault="008F0F1C" w:rsidP="00F97736">
      <w:r>
        <w:separator/>
      </w:r>
    </w:p>
  </w:footnote>
  <w:footnote w:type="continuationSeparator" w:id="0">
    <w:p w14:paraId="72A49E54" w14:textId="77777777" w:rsidR="008F0F1C" w:rsidRDefault="008F0F1C" w:rsidP="00F9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AE02" w14:textId="77777777" w:rsidR="0073352B" w:rsidRDefault="0073352B" w:rsidP="00613ED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3501"/>
    <w:rsid w:val="001B5D9B"/>
    <w:rsid w:val="001B74A9"/>
    <w:rsid w:val="001C63E9"/>
    <w:rsid w:val="001D3E8E"/>
    <w:rsid w:val="001E2D70"/>
    <w:rsid w:val="001E6473"/>
    <w:rsid w:val="001F4145"/>
    <w:rsid w:val="001F6460"/>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6132"/>
    <w:rsid w:val="003C72A2"/>
    <w:rsid w:val="003D0FB9"/>
    <w:rsid w:val="003D184B"/>
    <w:rsid w:val="003D2F86"/>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48DE"/>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0F1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3593"/>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272"/>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275F6"/>
  <w15:docId w15:val="{53AF09B2-8E37-4FE5-9F44-E36577A3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268"/>
    <w:pPr>
      <w:widowControl w:val="0"/>
      <w:jc w:val="both"/>
    </w:pPr>
  </w:style>
  <w:style w:type="paragraph" w:styleId="1">
    <w:name w:val="heading 1"/>
    <w:basedOn w:val="a"/>
    <w:link w:val="10"/>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7736"/>
    <w:rPr>
      <w:sz w:val="18"/>
      <w:szCs w:val="18"/>
    </w:rPr>
  </w:style>
  <w:style w:type="paragraph" w:styleId="a5">
    <w:name w:val="footer"/>
    <w:basedOn w:val="a"/>
    <w:link w:val="a6"/>
    <w:uiPriority w:val="99"/>
    <w:unhideWhenUsed/>
    <w:qFormat/>
    <w:rsid w:val="00F9773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97736"/>
    <w:rPr>
      <w:sz w:val="18"/>
      <w:szCs w:val="18"/>
    </w:rPr>
  </w:style>
  <w:style w:type="table" w:customStyle="1" w:styleId="11">
    <w:name w:val="网格型1"/>
    <w:basedOn w:val="a1"/>
    <w:next w:val="a7"/>
    <w:qFormat/>
    <w:rsid w:val="003D4DA1"/>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semiHidden/>
    <w:unhideWhenUsed/>
    <w:rsid w:val="003D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qFormat/>
    <w:rsid w:val="00746FF2"/>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59ED"/>
    <w:rPr>
      <w:sz w:val="18"/>
      <w:szCs w:val="18"/>
    </w:rPr>
  </w:style>
  <w:style w:type="character" w:customStyle="1" w:styleId="a9">
    <w:name w:val="批注框文本 字符"/>
    <w:basedOn w:val="a0"/>
    <w:link w:val="a8"/>
    <w:uiPriority w:val="99"/>
    <w:semiHidden/>
    <w:rsid w:val="00F359ED"/>
    <w:rPr>
      <w:sz w:val="18"/>
      <w:szCs w:val="18"/>
    </w:rPr>
  </w:style>
  <w:style w:type="character" w:styleId="aa">
    <w:name w:val="annotation reference"/>
    <w:basedOn w:val="a0"/>
    <w:uiPriority w:val="99"/>
    <w:semiHidden/>
    <w:unhideWhenUsed/>
    <w:rsid w:val="00196A4F"/>
    <w:rPr>
      <w:sz w:val="21"/>
      <w:szCs w:val="21"/>
    </w:rPr>
  </w:style>
  <w:style w:type="paragraph" w:styleId="ab">
    <w:name w:val="annotation text"/>
    <w:basedOn w:val="a"/>
    <w:link w:val="ac"/>
    <w:uiPriority w:val="99"/>
    <w:semiHidden/>
    <w:unhideWhenUsed/>
    <w:rsid w:val="00196A4F"/>
    <w:pPr>
      <w:jc w:val="left"/>
    </w:pPr>
  </w:style>
  <w:style w:type="character" w:customStyle="1" w:styleId="ac">
    <w:name w:val="批注文字 字符"/>
    <w:basedOn w:val="a0"/>
    <w:link w:val="ab"/>
    <w:uiPriority w:val="99"/>
    <w:semiHidden/>
    <w:rsid w:val="00196A4F"/>
  </w:style>
  <w:style w:type="paragraph" w:styleId="ad">
    <w:name w:val="annotation subject"/>
    <w:basedOn w:val="ab"/>
    <w:next w:val="ab"/>
    <w:link w:val="ae"/>
    <w:uiPriority w:val="99"/>
    <w:semiHidden/>
    <w:unhideWhenUsed/>
    <w:rsid w:val="00196A4F"/>
    <w:rPr>
      <w:b/>
      <w:bCs/>
    </w:rPr>
  </w:style>
  <w:style w:type="character" w:customStyle="1" w:styleId="ae">
    <w:name w:val="批注主题 字符"/>
    <w:basedOn w:val="ac"/>
    <w:link w:val="ad"/>
    <w:uiPriority w:val="99"/>
    <w:semiHidden/>
    <w:rsid w:val="00196A4F"/>
    <w:rPr>
      <w:b/>
      <w:bCs/>
    </w:rPr>
  </w:style>
  <w:style w:type="paragraph" w:styleId="af">
    <w:name w:val="Revision"/>
    <w:hidden/>
    <w:uiPriority w:val="99"/>
    <w:semiHidden/>
    <w:rsid w:val="003750A0"/>
  </w:style>
  <w:style w:type="character" w:customStyle="1" w:styleId="10">
    <w:name w:val="标题 1 字符"/>
    <w:basedOn w:val="a0"/>
    <w:link w:val="1"/>
    <w:uiPriority w:val="9"/>
    <w:rsid w:val="00B64933"/>
    <w:rPr>
      <w:rFonts w:ascii="宋体" w:eastAsia="黑体" w:hAnsi="宋体" w:cs="宋体"/>
      <w:b/>
      <w:bCs/>
      <w:kern w:val="36"/>
      <w:sz w:val="32"/>
      <w:szCs w:val="48"/>
    </w:rPr>
  </w:style>
  <w:style w:type="paragraph" w:styleId="af0">
    <w:name w:val="List Paragraph"/>
    <w:basedOn w:val="a"/>
    <w:uiPriority w:val="34"/>
    <w:qFormat/>
    <w:rsid w:val="002C39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7E12-6E8F-47B0-98EC-131FC463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 duo</dc:creator>
  <cp:lastModifiedBy>创新创业</cp:lastModifiedBy>
  <cp:revision>8</cp:revision>
  <cp:lastPrinted>2021-01-27T06:26:00Z</cp:lastPrinted>
  <dcterms:created xsi:type="dcterms:W3CDTF">2021-02-05T06:58:00Z</dcterms:created>
  <dcterms:modified xsi:type="dcterms:W3CDTF">2021-03-10T00:36:00Z</dcterms:modified>
</cp:coreProperties>
</file>